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color w:val="666666"/>
          <w:sz w:val="16"/>
        </w:rPr>
        <w:t>Образец документа · МелданаСБ · meldana.com</w:t>
      </w:r>
      <w:r>
        <w:rPr>
          <w:b w:val="0"/>
          <w:color w:val="666666"/>
          <w:sz w:val="16"/>
        </w:rPr>
        <w:br/>
        <w:t>Основание: п. 5 ППР 1479 (для объектов с массовым пребыванием людей)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r>
              <w:rPr>
                <w:sz w:val="22"/>
              </w:rPr>
              <w:t>УТВЕРЖДАЮ</w:t>
              <w:br/>
              <w:t>[должность руководителя]</w:t>
              <w:br/>
              <w:t>[Наименование организации]</w:t>
              <w:br/>
              <w:t>_____________ /[ФИО]/</w:t>
              <w:br/>
              <w:t>«__» ____________ 20__ г.</w:t>
            </w:r>
          </w:p>
        </w:tc>
      </w:tr>
    </w:tbl>
    <w:p>
      <w:pPr>
        <w:jc w:val="center"/>
      </w:pPr>
      <w:r>
        <w:rPr>
          <w:b/>
          <w:sz w:val="28"/>
        </w:rPr>
        <w:t>Инструкция о действиях персонала по эвакуации людей при пожаре</w:t>
      </w:r>
    </w:p>
    <w:p>
      <w:pPr>
        <w:jc w:val="center"/>
      </w:pPr>
      <w:r>
        <w:rPr>
          <w:b w:val="0"/>
          <w:sz w:val="22"/>
        </w:rPr>
        <w:t>для объекта с массовым пребыванием людей</w:t>
      </w:r>
    </w:p>
    <w:p>
      <w:pPr>
        <w:spacing w:before="200"/>
      </w:pPr>
      <w:r>
        <w:rPr>
          <w:b/>
          <w:color w:val="186872"/>
          <w:sz w:val="24"/>
        </w:rPr>
        <w:t>1. Общие положения</w:t>
      </w:r>
    </w:p>
    <w:p>
      <w:pPr>
        <w:ind w:firstLine="567"/>
        <w:jc w:val="both"/>
      </w:pPr>
      <w:r>
        <w:t>1.1. Настоящая инструкция разработана в соответствии с пунктом 5 Правил противопожарного режима в Российской Федерации, утверждённых постановлением Правительства Российской Федерации от 16 сентября 2020 г. № 1479, для [Наименование организации] и определяет порядок действий персонала при пожаре на объекте по адресу: [адрес объекта].</w:t>
      </w:r>
    </w:p>
    <w:p>
      <w:pPr>
        <w:ind w:firstLine="567"/>
        <w:jc w:val="both"/>
      </w:pPr>
      <w:r>
        <w:t>1.2. Требования инструкции обязательны для всех работников организации, а также для лиц, временно находящихся на объекте, в части, их касающейся.</w:t>
      </w:r>
    </w:p>
    <w:p>
      <w:pPr>
        <w:ind w:firstLine="567"/>
        <w:jc w:val="both"/>
      </w:pPr>
      <w:r>
        <w:t>1.3. Лица, виновные в нарушении требований настоящей инструкции, несут ответственность в соответствии с законодательством Российской Федерации.</w:t>
      </w:r>
    </w:p>
    <w:p>
      <w:pPr>
        <w:ind w:firstLine="567"/>
        <w:jc w:val="both"/>
      </w:pPr>
      <w:r>
        <w:t>1.4. Практические тренировки по эвакуации людей при пожаре проводятся не реже 1 раза в полугодие.</w:t>
      </w:r>
    </w:p>
    <w:p>
      <w:pPr>
        <w:spacing w:before="200"/>
      </w:pPr>
      <w:r>
        <w:rPr>
          <w:b/>
          <w:color w:val="186872"/>
          <w:sz w:val="24"/>
        </w:rPr>
        <w:t>2. Обязанности работника, обнаружившего пожар</w:t>
      </w:r>
    </w:p>
    <w:p>
      <w:pPr>
        <w:ind w:left="340"/>
        <w:jc w:val="both"/>
      </w:pPr>
      <w:r>
        <w:t>1) немедленно сообщить о пожаре в пожарную охрану по телефону 101 (или 112), назвать адрес объекта, место возникновения пожара и свою фамилию;</w:t>
      </w:r>
    </w:p>
    <w:p>
      <w:pPr>
        <w:ind w:left="340"/>
        <w:jc w:val="both"/>
      </w:pPr>
      <w:r>
        <w:t>2) сообщить о пожаре непосредственному руководителю и (или) лицу, ответственному за пожарную безопасность;</w:t>
      </w:r>
    </w:p>
    <w:p>
      <w:pPr>
        <w:ind w:left="340"/>
        <w:jc w:val="both"/>
      </w:pPr>
      <w:r>
        <w:t>3) принять меры к отключению электрооборудования и вентиляции (если это не угрожает жизни и не приведёт к распространению пожара);</w:t>
      </w:r>
    </w:p>
    <w:p>
      <w:pPr>
        <w:ind w:left="340"/>
        <w:jc w:val="both"/>
      </w:pPr>
      <w:r>
        <w:t>4) приступить к тушению пожара первичными средствами пожаротушения, если это не создаёт угрозу жизни и здоровью;</w:t>
      </w:r>
    </w:p>
    <w:p>
      <w:pPr>
        <w:ind w:left="340"/>
        <w:jc w:val="both"/>
      </w:pPr>
      <w:r>
        <w:t>5) организовать оповещение людей и встречу пожарных подразделений.</w:t>
      </w:r>
    </w:p>
    <w:p>
      <w:pPr>
        <w:spacing w:before="200"/>
      </w:pPr>
      <w:r>
        <w:rPr>
          <w:b/>
          <w:color w:val="186872"/>
          <w:sz w:val="24"/>
        </w:rPr>
        <w:t>3. Порядок оповещения</w:t>
      </w:r>
    </w:p>
    <w:p>
      <w:pPr>
        <w:ind w:left="340"/>
        <w:jc w:val="both"/>
      </w:pPr>
      <w:r>
        <w:t>1) оповещение людей о пожаре осуществляется включением системы оповещения и управления эвакуацией (СОУЭ) с передачей речевого сообщения;</w:t>
      </w:r>
    </w:p>
    <w:p>
      <w:pPr>
        <w:ind w:left="340"/>
        <w:jc w:val="both"/>
      </w:pPr>
      <w:r>
        <w:t>2) при неисправности или отсутствии автоматической системы оповещения оповещение проводится голосом, с использованием громкоговорителей, посыльными и другими доступными способами;</w:t>
      </w:r>
    </w:p>
    <w:p>
      <w:pPr>
        <w:ind w:left="340"/>
        <w:jc w:val="both"/>
      </w:pPr>
      <w:r>
        <w:t>3) текст оповещения должен быть кратким, спокойным, содержать информацию о необходимости покинуть здание и направлении движения к эвакуационным выходам;</w:t>
      </w:r>
    </w:p>
    <w:p>
      <w:pPr>
        <w:ind w:left="340"/>
        <w:jc w:val="both"/>
      </w:pPr>
      <w:r>
        <w:t>4) оповещение проводится немедленно после обнаружения пожара, независимо от размеров очага.</w:t>
      </w:r>
    </w:p>
    <w:p>
      <w:pPr>
        <w:spacing w:before="200"/>
      </w:pPr>
      <w:r>
        <w:rPr>
          <w:b/>
          <w:color w:val="186872"/>
          <w:sz w:val="24"/>
        </w:rPr>
        <w:t>4. Распределение обязанностей по эвакуации</w:t>
      </w:r>
    </w:p>
    <w:p>
      <w:pPr>
        <w:ind w:firstLine="567"/>
        <w:jc w:val="both"/>
      </w:pPr>
      <w:r>
        <w:t>Обязанности персонала при эвакуации распределяются следующим образом (состав должностей уточняется руководителем организации применительно к штатному расписанию):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sz w:val="20"/>
              </w:rPr>
              <w:t>Должность</w:t>
            </w:r>
          </w:p>
        </w:tc>
        <w:tc>
          <w:tcPr>
            <w:tcW w:type="dxa" w:w="4986"/>
          </w:tcPr>
          <w:p>
            <w:r/>
            <w:r>
              <w:rPr>
                <w:b/>
                <w:sz w:val="20"/>
              </w:rPr>
              <w:t>Действия при пожаре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Руководитель организации / ответственный за пожарную безопасность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Организует эвакуацию, контролирует выполнение инструкции, принимает доклады о завершении эвакуации.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Работник, обнаруживший пожар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Сообщает в пожарную охрану, оповещает персонал и посетителей, при необходимости приступает к тушению.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Дежурный администратор / охрана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Включает систему оповещения, открывает эвакуационные выходы, направляет людей к выходам, запрещает пользоваться лифтами.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Ответственный за этаж (сектор, помещение)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Проверяет помещения, помогает людям покинуть здание, не допускает использования лифтов, докладывает руководителю о завершении эвакуации.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Сотрудник, ответственный за встречу пожарных подразделений</w:t>
            </w:r>
          </w:p>
        </w:tc>
        <w:tc>
          <w:tcPr>
            <w:tcW w:type="dxa" w:w="4986"/>
          </w:tcPr>
          <w:p>
            <w:r/>
            <w:r>
              <w:rPr>
                <w:b w:val="0"/>
                <w:sz w:val="20"/>
              </w:rPr>
              <w:t>Встречает пожарную охрану, сообщает обстановку, указывает место пожара и кратчайшие пути подъезда.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  <w:tr>
        <w:tc>
          <w:tcPr>
            <w:tcW w:type="dxa" w:w="4986"/>
          </w:tcPr>
          <w:p>
            <w:r>
              <w:t xml:space="preserve"> </w:t>
            </w:r>
          </w:p>
        </w:tc>
        <w:tc>
          <w:tcPr>
            <w:tcW w:type="dxa" w:w="4986"/>
          </w:tcPr>
          <w:p>
            <w:r>
              <w:t xml:space="preserve"> </w:t>
            </w:r>
          </w:p>
        </w:tc>
      </w:tr>
    </w:tbl>
    <w:p/>
    <w:p>
      <w:pPr>
        <w:spacing w:before="200"/>
      </w:pPr>
      <w:r>
        <w:rPr>
          <w:b/>
          <w:color w:val="186872"/>
          <w:sz w:val="24"/>
        </w:rPr>
        <w:t>5. Порядок эвакуации маломобильных граждан</w:t>
      </w:r>
    </w:p>
    <w:p>
      <w:pPr>
        <w:ind w:left="340"/>
        <w:jc w:val="both"/>
      </w:pPr>
      <w:r>
        <w:t>1) эвакуация маломобильных граждан (инвалиды, лица с ограниченными возможностями здоровья, пожилые люди, дети) осуществляется в первую очередь;</w:t>
      </w:r>
    </w:p>
    <w:p>
      <w:pPr>
        <w:ind w:left="340"/>
        <w:jc w:val="both"/>
      </w:pPr>
      <w:r>
        <w:t>2) за каждым маломобильным гражданином при необходимости закрепляется сопровождающий из числа работников;</w:t>
      </w:r>
    </w:p>
    <w:p>
      <w:pPr>
        <w:ind w:left="340"/>
        <w:jc w:val="both"/>
      </w:pPr>
      <w:r>
        <w:t>3) при невозможности самостоятельного передвижения эвакуация выполняется силами не менее двух человек с использованием носилок, кресел-колясок или иных эвакуационных средств;</w:t>
      </w:r>
    </w:p>
    <w:p>
      <w:pPr>
        <w:ind w:left="340"/>
        <w:jc w:val="both"/>
      </w:pPr>
      <w:r>
        <w:t>4) в безопасной зоне маломобильным гражданам оказывается необходимая помощь до прибытия медицинских служб;</w:t>
      </w:r>
    </w:p>
    <w:p>
      <w:pPr>
        <w:ind w:left="340"/>
        <w:jc w:val="both"/>
      </w:pPr>
      <w:r>
        <w:t>5) использование лифтов при эвакуации запрещается, за исключением лифтов с режимом «перевозка пожарных подразделений», если такие лифты имеются и используются пожарными.</w:t>
      </w:r>
    </w:p>
    <w:p>
      <w:pPr>
        <w:spacing w:before="200"/>
      </w:pPr>
      <w:r>
        <w:rPr>
          <w:b/>
          <w:color w:val="186872"/>
          <w:sz w:val="24"/>
        </w:rPr>
        <w:t>6. Встреча пожарных подразделений</w:t>
      </w:r>
    </w:p>
    <w:p>
      <w:pPr>
        <w:ind w:left="340"/>
        <w:jc w:val="both"/>
      </w:pPr>
      <w:r>
        <w:t>1) ответственный за встречу пожарных подразделений выходит к главному входу (или к месту, указанному руководителем организации);</w:t>
      </w:r>
    </w:p>
    <w:p>
      <w:pPr>
        <w:ind w:left="340"/>
        <w:jc w:val="both"/>
      </w:pPr>
      <w:r>
        <w:t>2) сообщает прибывшему руководителю тушения пожара: место пожара, наличие людей в здании, принятые меры, отключение электроэнергии, расположение первичных средств пожаротушения;</w:t>
      </w:r>
    </w:p>
    <w:p>
      <w:pPr>
        <w:ind w:left="340"/>
        <w:jc w:val="both"/>
      </w:pPr>
      <w:r>
        <w:t>3) указывает кратчайшие пути подъезда пожарной техники и места расположения пожарных гидрантов;</w:t>
      </w:r>
    </w:p>
    <w:p>
      <w:pPr>
        <w:ind w:left="340"/>
        <w:jc w:val="both"/>
      </w:pPr>
      <w:r>
        <w:t>4) при необходимости передаёт пожарным поэтажные планы и сведения о наличии в помещениях опасных веществ.</w:t>
      </w:r>
    </w:p>
    <w:p>
      <w:pPr>
        <w:spacing w:before="200"/>
      </w:pPr>
      <w:r>
        <w:rPr>
          <w:b/>
          <w:color w:val="186872"/>
          <w:sz w:val="24"/>
        </w:rPr>
        <w:t>7. Порядок проведения практических тренировок</w:t>
      </w:r>
    </w:p>
    <w:p>
      <w:pPr>
        <w:ind w:left="340"/>
        <w:jc w:val="both"/>
      </w:pPr>
      <w:r>
        <w:t>1) практические тренировки по эвакуации людей при пожаре проводятся не реже 1 раза в полугодие;</w:t>
      </w:r>
    </w:p>
    <w:p>
      <w:pPr>
        <w:ind w:left="340"/>
        <w:jc w:val="both"/>
      </w:pPr>
      <w:r>
        <w:t>2) тренировка проводится по плану, утверждённому руководителем организации;</w:t>
      </w:r>
    </w:p>
    <w:p>
      <w:pPr>
        <w:ind w:left="340"/>
        <w:jc w:val="both"/>
      </w:pPr>
      <w:r>
        <w:t>3) в ходе тренировки отрабатываются: оповещение, открытие эвакуационных выходов, эвакуация персонала и посетителей, эвакуация маломобильных граждан, встреча пожарных подразделений;</w:t>
      </w:r>
    </w:p>
    <w:p>
      <w:pPr>
        <w:ind w:left="340"/>
        <w:jc w:val="both"/>
      </w:pPr>
      <w:r>
        <w:t>4) по результатам тренировки составляется акт (справка) с указанием выявленных недостатков и сроков их устранения;</w:t>
      </w:r>
    </w:p>
    <w:p>
      <w:pPr>
        <w:ind w:left="340"/>
        <w:jc w:val="both"/>
      </w:pPr>
      <w:r>
        <w:t>5) с работниками, допустившими ошибки в ходе тренировки, проводится дополнительный инструктаж.</w:t>
      </w:r>
    </w:p>
    <w:p>
      <w:r>
        <w:t>Руководитель организации  _______________  /____________________/   «__» ________ 20__ г.</w:t>
      </w:r>
    </w:p>
    <w:p>
      <w:r>
        <w:t>Ответственный за пожарную безопасность  _______________  /____________________/   «__» ________ 20__ г.</w:t>
      </w:r>
    </w:p>
    <w:p/>
    <w:p>
      <w:r>
        <w:rPr>
          <w:b w:val="0"/>
          <w:color w:val="666666"/>
          <w:sz w:val="16"/>
        </w:rPr>
        <w:t>Это типовой образец. Перед утверждением адаптируйте под свою организацию и проверьте актуальную редакцию нормативных актов. Подготовим документ под ваш объект: МелданаСБ, 8 (800) 775-65-96, sale@meldana.ru.</w:t>
      </w:r>
    </w:p>
    <w:sectPr w:rsidR="00FC693F" w:rsidRPr="0006063C" w:rsidSect="00034616">
      <w:pgSz w:w="12240" w:h="15840"/>
      <w:pgMar w:top="1020" w:right="850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